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FE1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C7185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АЯ ОЛИМПИАДА ШКОЛЬНИКОВ ПО ПРАВУ</w:t>
      </w:r>
      <w:r w:rsidRPr="00AC71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2019–2020 уч. г.</w:t>
      </w: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D23FE1" w:rsidRPr="00AC7185" w:rsidRDefault="00D23FE1" w:rsidP="00D23FE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</w:t>
      </w:r>
      <w:r>
        <w:rPr>
          <w:rFonts w:ascii="Times New Roman" w:hAnsi="Times New Roman" w:cs="Times New Roman"/>
          <w:sz w:val="28"/>
          <w:szCs w:val="28"/>
        </w:rPr>
        <w:t>енами жюри количество баллов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 w:rsidRPr="00AC7185">
        <w:rPr>
          <w:rFonts w:ascii="Times New Roman" w:hAnsi="Times New Roman" w:cs="Times New Roman"/>
          <w:b/>
          <w:sz w:val="28"/>
          <w:szCs w:val="28"/>
        </w:rPr>
        <w:t>100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120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23FE1" w:rsidRPr="00AC7185" w:rsidRDefault="00D23FE1" w:rsidP="00D23FE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D23FE1" w:rsidRDefault="00D23FE1">
      <w:pPr>
        <w:rPr>
          <w:rFonts w:ascii="Times New Roman" w:hAnsi="Times New Roman" w:cs="Times New Roman"/>
          <w:sz w:val="24"/>
          <w:szCs w:val="24"/>
        </w:rPr>
      </w:pPr>
    </w:p>
    <w:p w:rsidR="00D23FE1" w:rsidRDefault="00D23F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23FE1" w:rsidRDefault="00D23FE1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22A1" w:rsidRDefault="004C2B72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1. Установите истинность или ложность суждения. Обозначьте «да» истинные суждения; «нет» – ложные суждения. Ответы внесите в таблицу.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5</w:t>
      </w:r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1A23A0" w:rsidRPr="00281101" w:rsidRDefault="001A23A0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2B72" w:rsidRPr="00281101" w:rsidRDefault="00FE1E5B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1.1</w:t>
      </w:r>
      <w:r w:rsidR="00E308D5" w:rsidRPr="00281101">
        <w:rPr>
          <w:rFonts w:ascii="Times New Roman" w:hAnsi="Times New Roman" w:cs="Times New Roman"/>
          <w:sz w:val="24"/>
          <w:szCs w:val="24"/>
        </w:rPr>
        <w:t xml:space="preserve">. </w:t>
      </w:r>
      <w:r w:rsidRPr="00281101">
        <w:rPr>
          <w:rFonts w:ascii="Times New Roman" w:hAnsi="Times New Roman" w:cs="Times New Roman"/>
          <w:sz w:val="24"/>
          <w:szCs w:val="24"/>
        </w:rPr>
        <w:t>Смертная казнь как уголовное наказание не содержится в Уголовном Кодексе Российской Федерации.</w:t>
      </w:r>
    </w:p>
    <w:p w:rsidR="004C2B72" w:rsidRPr="00281101" w:rsidRDefault="004C2B72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1.2. Договор хранения </w:t>
      </w:r>
      <w:r w:rsidR="00867581" w:rsidRPr="00281101">
        <w:rPr>
          <w:rFonts w:ascii="Times New Roman" w:hAnsi="Times New Roman" w:cs="Times New Roman"/>
          <w:sz w:val="24"/>
          <w:szCs w:val="24"/>
        </w:rPr>
        <w:t xml:space="preserve">не </w:t>
      </w:r>
      <w:r w:rsidRPr="00281101">
        <w:rPr>
          <w:rFonts w:ascii="Times New Roman" w:hAnsi="Times New Roman" w:cs="Times New Roman"/>
          <w:sz w:val="24"/>
          <w:szCs w:val="24"/>
        </w:rPr>
        <w:t xml:space="preserve">является строго реальной сделкой. </w:t>
      </w:r>
    </w:p>
    <w:p w:rsidR="004C2B72" w:rsidRPr="00281101" w:rsidRDefault="004C2B72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1.3. </w:t>
      </w:r>
      <w:r w:rsidR="00F65B40" w:rsidRPr="00281101">
        <w:rPr>
          <w:rFonts w:ascii="Times New Roman" w:hAnsi="Times New Roman" w:cs="Times New Roman"/>
          <w:sz w:val="24"/>
          <w:szCs w:val="24"/>
        </w:rPr>
        <w:t>Тяжкие преступления всегда умышленные</w:t>
      </w:r>
      <w:r w:rsidRPr="00281101">
        <w:rPr>
          <w:rFonts w:ascii="Times New Roman" w:hAnsi="Times New Roman" w:cs="Times New Roman"/>
          <w:sz w:val="24"/>
          <w:szCs w:val="24"/>
        </w:rPr>
        <w:t>.</w:t>
      </w:r>
    </w:p>
    <w:p w:rsidR="004C2B72" w:rsidRPr="00281101" w:rsidRDefault="004C2B72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1.4. Беременную женщину невозможно уволить по инициативе работодателя. </w:t>
      </w:r>
    </w:p>
    <w:p w:rsidR="004C2B72" w:rsidRPr="00281101" w:rsidRDefault="00867581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1.5. Цифровые права</w:t>
      </w:r>
      <w:r w:rsidR="004C2B72" w:rsidRPr="00281101">
        <w:rPr>
          <w:rFonts w:ascii="Times New Roman" w:hAnsi="Times New Roman" w:cs="Times New Roman"/>
          <w:sz w:val="24"/>
          <w:szCs w:val="24"/>
        </w:rPr>
        <w:t xml:space="preserve"> выделяются в качестве объектов гражданского права</w:t>
      </w:r>
      <w:r w:rsidRPr="0028110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850"/>
        <w:gridCol w:w="992"/>
      </w:tblGrid>
      <w:tr w:rsidR="00867581" w:rsidRPr="00281101" w:rsidTr="00867581">
        <w:tc>
          <w:tcPr>
            <w:tcW w:w="846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92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51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50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92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</w:tr>
      <w:tr w:rsidR="00867581" w:rsidRPr="00281101" w:rsidTr="00867581">
        <w:tc>
          <w:tcPr>
            <w:tcW w:w="846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7450" w:rsidRPr="00281101" w:rsidRDefault="00E87450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7450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7450" w:rsidRPr="00281101">
        <w:rPr>
          <w:rFonts w:ascii="Times New Roman" w:hAnsi="Times New Roman" w:cs="Times New Roman"/>
          <w:sz w:val="24"/>
          <w:szCs w:val="24"/>
        </w:rPr>
        <w:t>. Дайте краткое обоснование ряда (что объединяет перечисленные элементы) и укажите, какой из элементов является лишним по данному основанию.</w:t>
      </w:r>
      <w:r w:rsidR="001A23A0">
        <w:rPr>
          <w:rFonts w:ascii="Times New Roman" w:hAnsi="Times New Roman" w:cs="Times New Roman"/>
          <w:sz w:val="24"/>
          <w:szCs w:val="24"/>
        </w:rPr>
        <w:t xml:space="preserve">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15</w:t>
      </w:r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E87450" w:rsidRPr="00281101" w:rsidRDefault="00E87450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7450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7450" w:rsidRPr="00281101">
        <w:rPr>
          <w:rFonts w:ascii="Times New Roman" w:hAnsi="Times New Roman" w:cs="Times New Roman"/>
          <w:sz w:val="24"/>
          <w:szCs w:val="24"/>
        </w:rPr>
        <w:t>.1. Городские поселения; сельские поселения; муниципальные районы; муниципальные округа; города федерального значения; внутригородские районы; внутригородские районы городов федерального значения.</w:t>
      </w:r>
    </w:p>
    <w:p w:rsidR="00E87450" w:rsidRPr="00281101" w:rsidRDefault="00E87450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53A04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10A6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810A6" w:rsidRPr="00281101">
        <w:rPr>
          <w:rFonts w:ascii="Times New Roman" w:hAnsi="Times New Roman" w:cs="Times New Roman"/>
          <w:sz w:val="24"/>
          <w:szCs w:val="24"/>
        </w:rPr>
        <w:t xml:space="preserve">.2. Мнимая сделка; притворная сделка; кабальная сделка; сделка, совершенная несовершеннолетним в возрасте от 14 до 18 лет без согласия родителей, усыновителей, попечителей, когда такое согласие необходимо; сделка совершенная малолетним. </w:t>
      </w:r>
    </w:p>
    <w:p w:rsidR="00D53A04" w:rsidRDefault="000810A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1A23A0" w:rsidRDefault="001A23A0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10A6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810A6" w:rsidRPr="00281101">
        <w:rPr>
          <w:rFonts w:ascii="Times New Roman" w:hAnsi="Times New Roman" w:cs="Times New Roman"/>
          <w:sz w:val="24"/>
          <w:szCs w:val="24"/>
        </w:rPr>
        <w:t xml:space="preserve">.3. </w:t>
      </w:r>
      <w:hyperlink r:id="rId7" w:anchor="dst100211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Обязательные работы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</w:t>
      </w:r>
      <w:hyperlink r:id="rId8" w:anchor="dst102387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исправительные работы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</w:t>
      </w:r>
      <w:hyperlink r:id="rId9" w:anchor="dst100220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ограничение по военной службе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ограничение свободы; </w:t>
      </w:r>
      <w:hyperlink r:id="rId10" w:anchor="dst568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принудительные работы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</w:t>
      </w:r>
      <w:hyperlink r:id="rId11" w:anchor="dst100235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арест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</w:t>
      </w:r>
      <w:hyperlink r:id="rId12" w:anchor="dst100239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содержание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 в дисциплинарной воинской части; </w:t>
      </w:r>
      <w:hyperlink r:id="rId13" w:anchor="dst100242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лишение свободы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 на определенный срок; </w:t>
      </w:r>
      <w:hyperlink r:id="rId14" w:anchor="dst100247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пожизненное лишение свободы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</w:t>
      </w:r>
      <w:hyperlink r:id="rId15" w:anchor="dst100260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смертная казнь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>.</w:t>
      </w:r>
    </w:p>
    <w:p w:rsidR="00E308D5" w:rsidRPr="00281101" w:rsidRDefault="00E308D5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D53A04" w:rsidRDefault="00D53A04" w:rsidP="002811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08D5" w:rsidRPr="00281101" w:rsidRDefault="00D53A04" w:rsidP="002811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308D5" w:rsidRPr="00281101">
        <w:rPr>
          <w:rFonts w:ascii="Times New Roman" w:hAnsi="Times New Roman" w:cs="Times New Roman"/>
          <w:sz w:val="24"/>
          <w:szCs w:val="24"/>
        </w:rPr>
        <w:t xml:space="preserve">.4. </w:t>
      </w:r>
      <w:r w:rsidR="00E308D5" w:rsidRPr="002811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(с указанием обособленного структурного подразделения и его местонахождения); трудовая функция; дата начала работы; условия оплаты труда; режим рабочего времени и времени отдыха; гарантии и компенсации за работу с вредными и (или) опасными условиями труда; испытание при приеме на работу; характер работы (подвижной, разъездной, в пути и др.); условия труда на рабочем месте; обязательное социальное страхование</w:t>
      </w:r>
    </w:p>
    <w:p w:rsidR="00D53A04" w:rsidRDefault="0078647C" w:rsidP="001A23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1A23A0" w:rsidRDefault="001A23A0" w:rsidP="00D53A04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4488" w:rsidRPr="00281101" w:rsidRDefault="00D53A04" w:rsidP="00D53A04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14488" w:rsidRPr="00281101">
        <w:rPr>
          <w:rFonts w:ascii="Times New Roman" w:hAnsi="Times New Roman" w:cs="Times New Roman"/>
          <w:sz w:val="24"/>
          <w:szCs w:val="24"/>
        </w:rPr>
        <w:t>.5. Уклонение от выполнения обязанностей родителей, в том числе при злостном уклонении от уплаты алиментов; отказ без уважительных причин взять своего ребенка из родильного дома (отделения) либо из иной медицинской организации, воспитательного учреждения, организации социального обслуживания или из аналогичных организаций; оставление ребенка с родителями (одним из них) опасно для ребенка по обстоятельствам, от родителей (одного из них) не зависящим (психическое расстройство или иное хроническое заболевание, стечение тяжелых обстоятельств и другие); злоупотребление своими родительскими правами; жестокое обращение с детьми, в том числе осуществляют физическое или психическое насилие над ними, покушаются на их половую неприкосновенность; болезнь хроническим алкоголизмом или наркоманией; совершение умышленного преступления против жизни или здоровья своих детей, другого родителя детей, супруга, в том числе не являющегося родителем детей, либо против жизни или здоровья иного члена семьи.</w:t>
      </w:r>
    </w:p>
    <w:p w:rsidR="00B12E66" w:rsidRPr="00281101" w:rsidRDefault="00D14488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23A0" w:rsidRDefault="001A23A0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2E66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12E66" w:rsidRPr="00281101">
        <w:rPr>
          <w:rFonts w:ascii="Times New Roman" w:hAnsi="Times New Roman" w:cs="Times New Roman"/>
          <w:sz w:val="24"/>
          <w:szCs w:val="24"/>
        </w:rPr>
        <w:t xml:space="preserve">. Расставьте последовательность написания важнейших политико-правовых произведений.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5</w:t>
      </w:r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B12E66" w:rsidRPr="00281101" w:rsidRDefault="00B12E6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____ «О праве на добычу» Гуго Гроций;</w:t>
      </w:r>
    </w:p>
    <w:p w:rsidR="00B12E66" w:rsidRPr="00281101" w:rsidRDefault="00B12E6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____ «</w:t>
      </w:r>
      <w:r w:rsidR="000D5C9E" w:rsidRPr="00281101">
        <w:rPr>
          <w:rFonts w:ascii="Times New Roman" w:hAnsi="Times New Roman" w:cs="Times New Roman"/>
          <w:sz w:val="24"/>
          <w:szCs w:val="24"/>
        </w:rPr>
        <w:t>Общее право</w:t>
      </w:r>
      <w:r w:rsidRPr="00281101">
        <w:rPr>
          <w:rFonts w:ascii="Times New Roman" w:hAnsi="Times New Roman" w:cs="Times New Roman"/>
          <w:sz w:val="24"/>
          <w:szCs w:val="24"/>
        </w:rPr>
        <w:t>» О</w:t>
      </w:r>
      <w:r w:rsidR="000D5C9E" w:rsidRPr="00281101">
        <w:rPr>
          <w:rFonts w:ascii="Times New Roman" w:hAnsi="Times New Roman" w:cs="Times New Roman"/>
          <w:sz w:val="24"/>
          <w:szCs w:val="24"/>
        </w:rPr>
        <w:t>ливер Холмс</w:t>
      </w:r>
      <w:r w:rsidRPr="00281101">
        <w:rPr>
          <w:rFonts w:ascii="Times New Roman" w:hAnsi="Times New Roman" w:cs="Times New Roman"/>
          <w:sz w:val="24"/>
          <w:szCs w:val="24"/>
        </w:rPr>
        <w:t>;</w:t>
      </w:r>
    </w:p>
    <w:p w:rsidR="00B12E66" w:rsidRPr="00281101" w:rsidRDefault="00B12E6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____ «Государь» Никколо Макиавелли;</w:t>
      </w:r>
    </w:p>
    <w:p w:rsidR="00B12E66" w:rsidRPr="00281101" w:rsidRDefault="00B12E6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____ «</w:t>
      </w:r>
      <w:r w:rsidR="00EB2128" w:rsidRPr="00281101">
        <w:rPr>
          <w:rFonts w:ascii="Times New Roman" w:hAnsi="Times New Roman" w:cs="Times New Roman"/>
          <w:sz w:val="24"/>
          <w:szCs w:val="24"/>
        </w:rPr>
        <w:t>Об общественном договоре</w:t>
      </w:r>
      <w:r w:rsidRPr="00281101">
        <w:rPr>
          <w:rFonts w:ascii="Times New Roman" w:hAnsi="Times New Roman" w:cs="Times New Roman"/>
          <w:sz w:val="24"/>
          <w:szCs w:val="24"/>
        </w:rPr>
        <w:t xml:space="preserve">» </w:t>
      </w:r>
      <w:r w:rsidR="00EB2128" w:rsidRPr="00281101">
        <w:rPr>
          <w:rFonts w:ascii="Times New Roman" w:hAnsi="Times New Roman" w:cs="Times New Roman"/>
          <w:sz w:val="24"/>
          <w:szCs w:val="24"/>
        </w:rPr>
        <w:t>Жан-Жак Руссо</w:t>
      </w:r>
      <w:r w:rsidRPr="00281101">
        <w:rPr>
          <w:rFonts w:ascii="Times New Roman" w:hAnsi="Times New Roman" w:cs="Times New Roman"/>
          <w:sz w:val="24"/>
          <w:szCs w:val="24"/>
        </w:rPr>
        <w:t>;</w:t>
      </w:r>
    </w:p>
    <w:p w:rsidR="00B12E66" w:rsidRPr="00281101" w:rsidRDefault="00B12E6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____ «</w:t>
      </w:r>
      <w:r w:rsidR="000D5C9E" w:rsidRPr="00281101">
        <w:rPr>
          <w:rFonts w:ascii="Times New Roman" w:hAnsi="Times New Roman" w:cs="Times New Roman"/>
          <w:color w:val="222222"/>
          <w:sz w:val="24"/>
          <w:szCs w:val="24"/>
        </w:rPr>
        <w:t>Национальная идея России во всемирно-историческом прогрессе равенства, свободы и справедливости. Манифест о цивилизме.</w:t>
      </w:r>
      <w:r w:rsidRPr="00281101">
        <w:rPr>
          <w:rFonts w:ascii="Times New Roman" w:hAnsi="Times New Roman" w:cs="Times New Roman"/>
          <w:sz w:val="24"/>
          <w:szCs w:val="24"/>
        </w:rPr>
        <w:t xml:space="preserve">» </w:t>
      </w:r>
      <w:r w:rsidR="000D5C9E" w:rsidRPr="00281101">
        <w:rPr>
          <w:rFonts w:ascii="Times New Roman" w:hAnsi="Times New Roman" w:cs="Times New Roman"/>
          <w:sz w:val="24"/>
          <w:szCs w:val="24"/>
        </w:rPr>
        <w:t>Вадик Нерсесянц</w:t>
      </w:r>
      <w:r w:rsidRPr="00281101">
        <w:rPr>
          <w:rFonts w:ascii="Times New Roman" w:hAnsi="Times New Roman" w:cs="Times New Roman"/>
          <w:sz w:val="24"/>
          <w:szCs w:val="24"/>
        </w:rPr>
        <w:t>.</w:t>
      </w:r>
    </w:p>
    <w:p w:rsidR="00524E26" w:rsidRPr="00281101" w:rsidRDefault="00524E2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4E26" w:rsidRPr="00281101" w:rsidRDefault="00524E2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12E66" w:rsidRPr="00281101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D5C9E" w:rsidRPr="00281101">
        <w:rPr>
          <w:rFonts w:ascii="Times New Roman" w:hAnsi="Times New Roman" w:cs="Times New Roman"/>
          <w:sz w:val="24"/>
          <w:szCs w:val="24"/>
        </w:rPr>
        <w:t>. Заполните таблицу по видам юридических лиц. Ответы в таблицу записывайте арабскими цифрами.</w:t>
      </w:r>
      <w:r w:rsidR="00B64ADC">
        <w:rPr>
          <w:rFonts w:ascii="Times New Roman" w:hAnsi="Times New Roman" w:cs="Times New Roman"/>
          <w:sz w:val="24"/>
          <w:szCs w:val="24"/>
        </w:rPr>
        <w:t xml:space="preserve">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16</w:t>
      </w:r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0D5C9E" w:rsidRPr="00281101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D5C9E" w:rsidRPr="00281101" w:rsidTr="000D5C9E">
        <w:tc>
          <w:tcPr>
            <w:tcW w:w="4672" w:type="dxa"/>
          </w:tcPr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Коммерческие корпоративные юридические лица</w:t>
            </w: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Коммерческие унитарные юридические лица</w:t>
            </w:r>
          </w:p>
        </w:tc>
      </w:tr>
      <w:tr w:rsidR="000D5C9E" w:rsidRPr="00281101" w:rsidTr="000D5C9E">
        <w:tc>
          <w:tcPr>
            <w:tcW w:w="4672" w:type="dxa"/>
          </w:tcPr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Некоммерческие корпоративные юридические лица</w:t>
            </w:r>
          </w:p>
        </w:tc>
        <w:tc>
          <w:tcPr>
            <w:tcW w:w="4673" w:type="dxa"/>
          </w:tcPr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Некоммерческие унитарные юридические лица</w:t>
            </w: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C9E" w:rsidRPr="00281101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1. Хозяйственные товарищества;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2. Хозяйственные общества; 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3. Крестьянские (фермерские) хозяйства;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4. Хозяйственные партнерства;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5. Производственные кооперативы;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6. Государственные унитарные предприятия;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7. Муниципальные унитарные предприятия.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8. Потребительские кооперативы;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9. Общественные организации;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10. Ассоциации (союзы);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11. </w:t>
      </w:r>
      <w:r w:rsidR="00DF7095" w:rsidRPr="00D53A04">
        <w:rPr>
          <w:rFonts w:ascii="Times New Roman" w:hAnsi="Times New Roman" w:cs="Times New Roman"/>
          <w:sz w:val="24"/>
          <w:szCs w:val="24"/>
        </w:rPr>
        <w:t>Товарищества собственников недвижимости;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12. Казачьи общества;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13. Фонды;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14. Учреждения;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15. Автономные некоммерческие организации;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16. Религиозные организации;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17. Публично-правовые компании;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18. Государственные корпорации;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19. Адвокатские палаты;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20. Нотариальные палаты. </w:t>
      </w:r>
    </w:p>
    <w:p w:rsidR="00BC6A4A" w:rsidRPr="00281101" w:rsidRDefault="00BC6A4A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6A4A" w:rsidRPr="00281101" w:rsidRDefault="00D53A04" w:rsidP="00281101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C6A4A" w:rsidRPr="00281101">
        <w:rPr>
          <w:rFonts w:ascii="Times New Roman" w:hAnsi="Times New Roman" w:cs="Times New Roman"/>
          <w:sz w:val="24"/>
          <w:szCs w:val="24"/>
        </w:rPr>
        <w:t>. Определите общий принцип классификации, позволяющий разделить представленные изображения на три группы. Распределите предложенные изображения на три группы. Укажите буквенные обозначения изображений, составляющих каждую группу. Укажите, что объединяет изображения в каждой группе, на основании установленного Вами общего основания для классификации.</w:t>
      </w:r>
      <w:r w:rsidR="00B64ADC">
        <w:rPr>
          <w:rFonts w:ascii="Times New Roman" w:hAnsi="Times New Roman" w:cs="Times New Roman"/>
          <w:sz w:val="24"/>
          <w:szCs w:val="24"/>
        </w:rPr>
        <w:t xml:space="preserve">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14</w:t>
      </w:r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BC6A4A" w:rsidRPr="00281101" w:rsidRDefault="00BC6A4A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C6A4A" w:rsidRPr="00281101" w:rsidTr="00FC43AF">
        <w:tc>
          <w:tcPr>
            <w:tcW w:w="4672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3350" w:dyaOrig="61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pt;height:146.25pt" o:ole="">
                  <v:imagedata r:id="rId16" o:title=""/>
                </v:shape>
                <o:OLEObject Type="Embed" ProgID="PBrush" ShapeID="_x0000_i1025" DrawAspect="Content" ObjectID="_1637502022" r:id="rId17"/>
              </w:object>
            </w: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73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6275" w:dyaOrig="7260">
                <v:shape id="_x0000_i1026" type="#_x0000_t75" style="width:210.75pt;height:150.75pt" o:ole="">
                  <v:imagedata r:id="rId18" o:title=""/>
                </v:shape>
                <o:OLEObject Type="Embed" ProgID="PBrush" ShapeID="_x0000_i1026" DrawAspect="Content" ObjectID="_1637502023" r:id="rId19"/>
              </w:object>
            </w:r>
          </w:p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BC6A4A" w:rsidRPr="00281101" w:rsidTr="00FC43AF">
        <w:tc>
          <w:tcPr>
            <w:tcW w:w="4672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3170" w:dyaOrig="8490">
                <v:shape id="_x0000_i1027" type="#_x0000_t75" style="width:213pt;height:128.25pt" o:ole="">
                  <v:imagedata r:id="rId20" o:title=""/>
                </v:shape>
                <o:OLEObject Type="Embed" ProgID="PBrush" ShapeID="_x0000_i1027" DrawAspect="Content" ObjectID="_1637502024" r:id="rId21"/>
              </w:object>
            </w:r>
          </w:p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73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7145" w:dyaOrig="9690">
                <v:shape id="_x0000_i1028" type="#_x0000_t75" style="width:218.25pt;height:126.75pt" o:ole="">
                  <v:imagedata r:id="rId22" o:title=""/>
                </v:shape>
                <o:OLEObject Type="Embed" ProgID="PBrush" ShapeID="_x0000_i1028" DrawAspect="Content" ObjectID="_1637502025" r:id="rId23"/>
              </w:object>
            </w:r>
          </w:p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C6A4A" w:rsidRPr="00281101" w:rsidTr="00FC43AF">
        <w:tc>
          <w:tcPr>
            <w:tcW w:w="4672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3095" w:dyaOrig="7350">
                <v:shape id="_x0000_i1029" type="#_x0000_t75" style="width:218.25pt;height:129pt" o:ole="">
                  <v:imagedata r:id="rId24" o:title=""/>
                </v:shape>
                <o:OLEObject Type="Embed" ProgID="PBrush" ShapeID="_x0000_i1029" DrawAspect="Content" ObjectID="_1637502026" r:id="rId25"/>
              </w:object>
            </w:r>
          </w:p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673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0245" w:dyaOrig="10440">
                <v:shape id="_x0000_i1030" type="#_x0000_t75" style="width:214.5pt;height:130.5pt" o:ole="">
                  <v:imagedata r:id="rId26" o:title=""/>
                </v:shape>
                <o:OLEObject Type="Embed" ProgID="PBrush" ShapeID="_x0000_i1030" DrawAspect="Content" ObjectID="_1637502027" r:id="rId27"/>
              </w:object>
            </w: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</w:tbl>
    <w:p w:rsidR="00BC6A4A" w:rsidRPr="00281101" w:rsidRDefault="00BC6A4A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6A4A" w:rsidRPr="00281101" w:rsidRDefault="00BC6A4A" w:rsidP="001A23A0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Общий принцип классификации: ___________________________________________________________________________</w:t>
      </w:r>
    </w:p>
    <w:p w:rsidR="00BC6A4A" w:rsidRPr="00281101" w:rsidRDefault="00BC6A4A" w:rsidP="001A23A0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Группа 1. _____________________________________________________________________________</w:t>
      </w:r>
    </w:p>
    <w:p w:rsidR="00BC6A4A" w:rsidRPr="00281101" w:rsidRDefault="00BC6A4A" w:rsidP="001A23A0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Группа 2. _____________________________________________________________________________</w:t>
      </w:r>
    </w:p>
    <w:p w:rsidR="00BC6A4A" w:rsidRPr="00281101" w:rsidRDefault="00BC6A4A" w:rsidP="001A23A0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Группа 3. _____________________________________________________________________________</w:t>
      </w:r>
    </w:p>
    <w:p w:rsidR="00524E26" w:rsidRPr="00281101" w:rsidRDefault="00524E2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4D77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D4D77" w:rsidRPr="00281101">
        <w:rPr>
          <w:rFonts w:ascii="Times New Roman" w:hAnsi="Times New Roman" w:cs="Times New Roman"/>
          <w:sz w:val="24"/>
          <w:szCs w:val="24"/>
        </w:rPr>
        <w:t>. Задание с картами. Укажите, по какому признаку объединены страны на картах.</w:t>
      </w:r>
    </w:p>
    <w:p w:rsidR="00B64ADC" w:rsidRPr="00281101" w:rsidRDefault="00B64ADC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(Максимум – 5</w:t>
      </w:r>
      <w:r w:rsidRPr="00B64ADC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1D4D77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D4D77" w:rsidRPr="00281101">
        <w:rPr>
          <w:rFonts w:ascii="Times New Roman" w:hAnsi="Times New Roman" w:cs="Times New Roman"/>
          <w:sz w:val="24"/>
          <w:szCs w:val="24"/>
        </w:rPr>
        <w:t>.1.</w:t>
      </w: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66478D" wp14:editId="63D3E05C">
            <wp:extent cx="5051685" cy="2341025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25" cy="234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D4D77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D4D77" w:rsidRPr="00281101">
        <w:rPr>
          <w:rFonts w:ascii="Times New Roman" w:hAnsi="Times New Roman" w:cs="Times New Roman"/>
          <w:sz w:val="24"/>
          <w:szCs w:val="24"/>
        </w:rPr>
        <w:t>.2.</w:t>
      </w: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53183D" wp14:editId="58D5CECD">
            <wp:extent cx="2842321" cy="303550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065" cy="305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7F74" w:rsidRDefault="001D4D77" w:rsidP="00D53A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21F19" w:rsidRDefault="00C21F19" w:rsidP="00D53A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82FCE" w:rsidRPr="00281101" w:rsidRDefault="00D53A04" w:rsidP="00D53A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2FCE" w:rsidRPr="00281101">
        <w:rPr>
          <w:rFonts w:ascii="Times New Roman" w:hAnsi="Times New Roman" w:cs="Times New Roman"/>
          <w:sz w:val="24"/>
          <w:szCs w:val="24"/>
        </w:rPr>
        <w:t xml:space="preserve">. Работа с текстом. Прочитайте внимательно отрывки политического произведения и ответьте на вопросы.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14</w:t>
      </w:r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D53A04" w:rsidRDefault="00D53A0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Глава II </w:t>
      </w:r>
    </w:p>
    <w:p w:rsidR="00524E26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О естественном состоянии 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0B4" w:rsidRPr="00281101" w:rsidRDefault="002550B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Для правильного понимания политической власти и определения источника её возникновения мы должны рассмотреть, в каком естественном состоянии находятся все люди, а это – состояние полной свободы в отношении их действий и в отношении распоряжения своим имуществом и личностью в соответствии с тем, что они считают подходящим для себя в границах закона природы, не испрашивая разрешения у какого-либо другого лица и не завися от чьей-либо воли.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Глава V 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О собственности 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0B4" w:rsidRPr="00281101" w:rsidRDefault="002550B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Тот, кто питается желудями, подобранными под дубом, или яблоками, сорванными с деревьев в лесу, несомненно, сделал их своей собственностью. Никто не может отрицать, что эта еда принадлежит ему. Я спрашиваю, когда они начали быть его? когда он их переварил? или когда ел? или когда варил? или когда принес их домой? или когда он их подобрал? И совершенно ясно, что если они не стали ему принадлежать в тот момент, когда он их собрал, то уже не смогут принадлежать ему благодаря чему бы то ни было. Его труд создал различие между ними и общим; он прибавил к ним нечто сверх того, что природа, общая мать всего, сотворила, и, таким образом, они стали его частным правом.</w:t>
      </w:r>
    </w:p>
    <w:p w:rsidR="002550B4" w:rsidRPr="00281101" w:rsidRDefault="002550B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Бог отдал мир всем людям сообща; но так как он отдал им его для их блага и для того, чтобы они могли извлечь из него наибольшие удобства для жизни, то нельзя предположить, будто бы он хотел, чтобы мир всегда оставался в общем владении и невозделанным. Он дал его для того, чтобы им пользовались прилежные и рассудительные (и труд давал им право на это), а не для прихоти или алчности сварливых и вздорных. Тот, кому осталось для улучшения столько же земли, сколько было уже занято, не должен был сетовать, не должен вторгаться туда, где уже было достигнуто улучшение трудом другого; если он так поступал, то ясно, что он желал воспользоваться трудами другого, на что он не имел права, а не землей, которую бог дал ему вместе с другими для того, чтобы её обрабатывать, и которой осталось ещё столько же, сколько уже занято, и, больше, чем он мог бы с пользой распорядиться или охватить своим трудолюбием.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Глава VII   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>О политическом или гражданском обществе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ab/>
        <w:t>Бог создал человека таким существом, что, по господнему решению, нехорошо было быть ему одиноким, и, положив необходимость, удобства и склонности могучими побудительными силами, которым должен был подчиниться человек, он заставил его искать общества, равно как и снабдил его разумом и языком, дабы тот мог поддерживать его и наслаждаться им.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ab/>
        <w:t>Человек рождается, как было уже доказано, имея право на полную свободу и неограниченное пользование всеми правами и привилегиями естественного закона в такой же мере, как всякий другой человек или любые другие люди в мире, и он по природе обладает властью не только охранять свою собственность, т. е. свою жизнь, свободу и имущество, от повреждений и нападений со стороны других людей, но также судить и наказывать за нарушение этого закона других, как того заслуживает, по его убеждению, данное преступление, даже смертью, в тех случаях, когда гнусность поступка, по его мнению, этого требует. Но поскольку ни одно политическое общество не может ни быть, ни существовать, не обладая само правом охранять собственность и в этих целях наказывать преступления всех членов этого общества, то политическое общество налицо там, и только там, где каждый из его членов отказался от этой естественной власти, передав её в руки общества во всех случаях, которые не препятствуют ему обращаться за защитой к закону, установленному этим обществом.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ab/>
        <w:t>Отсюда очевидно, что абсолютная монархия, которую некоторые считают единственной формой правления в мире, на самом деле несовместима с гражданским обществом и, следовательно, не может вообще быть формой гражданского правления. Ведь цель гражданского общества состоит в том, чтобы избегать и возмещать те неудобства естественного состояния, которые неизбежно возникают из того, что каждый человек является судьей в своем собственном деле. Это достигается путем установления известного органа власти, куда каждый член этого общества может обратиться, понеся какой-либо ущерб или в случае любого возникшего спора, и этому органу должен повиноваться каждый член этого общества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Глава XII   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 О законодательной, исполнительной, федеративной власти в государстве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0B4" w:rsidRPr="00281101" w:rsidRDefault="00623D1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Законодательная власть – это та власть, которая имеет право указывать, как должна быть употреблена сила государства для сохранения сообщества и его членов. Вот почему в хорошо устроенных государствах, где благо целого принимается во внимание так, как это должно быть, законодательная власть передается в руки различных лиц, которые, собравшись должным образом, обладают сами или совместно с другими властью создавать законы; когда же они это исполнили, то, разделившись вновь, они сами подпадают под действие тех законов, которые были ими созданы; это для них новая и непосредственная обязанность, которая побуждает их следить за тем, чтобы они создавали законы для блага общества.</w:t>
      </w:r>
    </w:p>
    <w:p w:rsidR="00623D14" w:rsidRPr="00281101" w:rsidRDefault="00623D1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Вот почему в хорошо устроенных государствах, где благо целого принимается во внимание так, как это должно быть, законодательная власть передается в руки различных лиц, которые, собравшись должным образом, обладают сами или совместно с другими властью создавать законы; когда же они это исполнили, то, разделившись вновь, они сами подпадают под действие тех законов, которые были ими созданы; это для них новая и непосредственная обязанность, которая побуждает их следить за тем, чтобы они создавали законы для блага общества.</w:t>
      </w:r>
    </w:p>
    <w:p w:rsidR="00623D14" w:rsidRPr="00281101" w:rsidRDefault="00623D1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Существует ещё одна власть в каждом государстве, которую можно назвать природной, так как она соответствует той власти, которой по природе обладал каждый человек до того, как он вступил в общество. Ведь хотя в государстве члены его являются отличными друг от друга личностями и в качестве таковых управляются законами общества, все же по отношению к остальной части человечества они составляют одно целое, которое, как прежде каждый из его членов, все ещё находится в естественном состоянии по отношению к остальной части человечества. Отсюда следует, что все споры, которые возникают между кем-либо из людей, находящихся в обществе, с теми, которые находятся вне общества, ведутся народом; и ущерб, нанесенный одному из его членов, затрагивает, в вопросе о возмещении этого ущерба, весь народ. Таким образом, принимая это во внимание, все сообщество представляет собой одно целое, находящееся в естественном состоянии по отношению ко всем другим государствам или лицам, не принадлежащим к этому сообществу.</w:t>
      </w:r>
    </w:p>
    <w:p w:rsidR="00623D14" w:rsidRPr="00281101" w:rsidRDefault="00623D1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17FB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917FB" w:rsidRPr="00281101">
        <w:rPr>
          <w:rFonts w:ascii="Times New Roman" w:hAnsi="Times New Roman" w:cs="Times New Roman"/>
          <w:sz w:val="24"/>
          <w:szCs w:val="24"/>
        </w:rPr>
        <w:t>.1. Укажите автора произведения и общеизвестное название произведения.</w:t>
      </w:r>
    </w:p>
    <w:p w:rsidR="00D917FB" w:rsidRPr="00281101" w:rsidRDefault="00D917FB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917FB" w:rsidRPr="00281101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917FB" w:rsidRPr="00281101">
        <w:rPr>
          <w:rFonts w:ascii="Times New Roman" w:hAnsi="Times New Roman" w:cs="Times New Roman"/>
          <w:sz w:val="24"/>
          <w:szCs w:val="24"/>
        </w:rPr>
        <w:t xml:space="preserve">.2. </w:t>
      </w:r>
      <w:r w:rsidR="00934A1F" w:rsidRPr="00281101">
        <w:rPr>
          <w:rFonts w:ascii="Times New Roman" w:hAnsi="Times New Roman" w:cs="Times New Roman"/>
          <w:sz w:val="24"/>
          <w:szCs w:val="24"/>
        </w:rPr>
        <w:t>В чем автор видит основание права собственности? Назовите не менее двух оснований приобретения права собственности по действующему российскому праву.</w:t>
      </w:r>
    </w:p>
    <w:p w:rsidR="00934A1F" w:rsidRPr="00281101" w:rsidRDefault="00934A1F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42F" w:rsidRDefault="00934A1F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23A0" w:rsidRPr="00281101" w:rsidRDefault="001A23A0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42F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9142F" w:rsidRPr="00281101">
        <w:rPr>
          <w:rFonts w:ascii="Times New Roman" w:hAnsi="Times New Roman" w:cs="Times New Roman"/>
          <w:sz w:val="24"/>
          <w:szCs w:val="24"/>
        </w:rPr>
        <w:t>.3. Какие ветви власти выделяет автор? На какие ветви власти осуществляется разделение властей в Российской Федерации? К какой ветви власти относится Президент РФ? Существует ли разделение властей на уровне местного самоуправления? Ответ обоснуйте.</w:t>
      </w:r>
    </w:p>
    <w:p w:rsidR="001A23A0" w:rsidRDefault="0039142F" w:rsidP="001A23A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23A0" w:rsidRDefault="001A23A0" w:rsidP="001A23A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42F" w:rsidRPr="00281101" w:rsidRDefault="00D53A04" w:rsidP="001A23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F2D53" w:rsidRPr="00281101">
        <w:rPr>
          <w:rFonts w:ascii="Times New Roman" w:hAnsi="Times New Roman" w:cs="Times New Roman"/>
          <w:sz w:val="24"/>
          <w:szCs w:val="24"/>
        </w:rPr>
        <w:t xml:space="preserve">. Решите задачи.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6</w:t>
      </w:r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6F2D53" w:rsidRPr="00281101" w:rsidRDefault="006F2D53" w:rsidP="001A23A0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2D53" w:rsidRPr="00281101" w:rsidRDefault="00D53A04" w:rsidP="001A23A0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F2D53" w:rsidRPr="00281101">
        <w:rPr>
          <w:rFonts w:ascii="Times New Roman" w:hAnsi="Times New Roman" w:cs="Times New Roman"/>
          <w:sz w:val="24"/>
          <w:szCs w:val="24"/>
        </w:rPr>
        <w:t xml:space="preserve">.1. </w:t>
      </w:r>
      <w:r w:rsidR="003A1112" w:rsidRPr="00281101">
        <w:rPr>
          <w:rFonts w:ascii="Times New Roman" w:hAnsi="Times New Roman" w:cs="Times New Roman"/>
          <w:sz w:val="24"/>
          <w:szCs w:val="24"/>
        </w:rPr>
        <w:t xml:space="preserve">После окончания 10го класса Клинов Алексей решил вместо подготовки к экзаменам и олимпиадам по праву пойти набраться жизненного опыта и поработать. Алексей знал, что его как подростка могут взять не на всякую работу, поэтому он тщательно и осторожно подошел к этой работе. В конечном итоге он остановился на работе в одном из городских кафетериев. При устройстве на работу Михаил планировал работать 35 часов </w:t>
      </w:r>
      <w:r w:rsidR="007E6018" w:rsidRPr="00281101">
        <w:rPr>
          <w:rFonts w:ascii="Times New Roman" w:hAnsi="Times New Roman" w:cs="Times New Roman"/>
          <w:sz w:val="24"/>
          <w:szCs w:val="24"/>
        </w:rPr>
        <w:t xml:space="preserve">в неделю </w:t>
      </w:r>
      <w:r w:rsidR="003A1112" w:rsidRPr="00281101">
        <w:rPr>
          <w:rFonts w:ascii="Times New Roman" w:hAnsi="Times New Roman" w:cs="Times New Roman"/>
          <w:sz w:val="24"/>
          <w:szCs w:val="24"/>
        </w:rPr>
        <w:t>(как предусматривает законодательство для несовершеннолетних от 16 до 18 лет). Однако работодатель указал Клинову, что пока Алексей является школьником продолжительность смены должна сокращаться еще вдвое, так как «школьники должны учиться и даже летом». Алексей был крайне удручен, ведь теперь оставалось много свободного времени для подготовки к олимпиадам…..</w:t>
      </w:r>
    </w:p>
    <w:p w:rsidR="003A1112" w:rsidRPr="00281101" w:rsidRDefault="003A1112" w:rsidP="001A23A0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Прав ли работодатель, сокращая Алексею продолжитель</w:t>
      </w:r>
      <w:r w:rsidR="007E6018" w:rsidRPr="00281101">
        <w:rPr>
          <w:rFonts w:ascii="Times New Roman" w:hAnsi="Times New Roman" w:cs="Times New Roman"/>
          <w:sz w:val="24"/>
          <w:szCs w:val="24"/>
        </w:rPr>
        <w:t>ность рабочего времени? Ответ обоснуйте.</w:t>
      </w:r>
    </w:p>
    <w:p w:rsidR="007E6018" w:rsidRPr="00281101" w:rsidRDefault="007E6018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6018" w:rsidRDefault="007E6018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23A0" w:rsidRPr="00D53A04" w:rsidRDefault="001A23A0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6018" w:rsidRPr="00D53A04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8</w:t>
      </w:r>
      <w:r w:rsidR="007E6018" w:rsidRPr="00D53A04">
        <w:rPr>
          <w:rFonts w:ascii="Times New Roman" w:hAnsi="Times New Roman" w:cs="Times New Roman"/>
          <w:sz w:val="24"/>
          <w:szCs w:val="24"/>
        </w:rPr>
        <w:t xml:space="preserve">.2. </w:t>
      </w:r>
      <w:r w:rsidR="00EA0BE3" w:rsidRPr="00D53A04">
        <w:rPr>
          <w:rFonts w:ascii="Times New Roman" w:hAnsi="Times New Roman" w:cs="Times New Roman"/>
          <w:sz w:val="24"/>
          <w:szCs w:val="24"/>
        </w:rPr>
        <w:t xml:space="preserve">Гражданин Кадыров попросил у своего товарища Сабирова, собственника крупного бизнеса, 1 млн рублей в долг. Сабиров не мог отказать своему другу и согласился, однако предпочел предоставить деньги не лично, а через свое предприятие ООО «Татарстаноптторг». </w:t>
      </w:r>
    </w:p>
    <w:p w:rsidR="00EA0BE3" w:rsidRPr="00D53A04" w:rsidRDefault="00EA0BE3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20 января 2019 года Кадыров заключил договор займа с ООО «Татарстаноптторг» на 1 млн рублей, в соответствии с которым сумма должна была быть предоставлена 1 февраля 2019 года. Однако за к февралю у предприятия Сабирова случились финансовые трудности</w:t>
      </w:r>
      <w:r w:rsidR="00DF1F02" w:rsidRPr="00D53A04">
        <w:rPr>
          <w:rFonts w:ascii="Times New Roman" w:hAnsi="Times New Roman" w:cs="Times New Roman"/>
          <w:sz w:val="24"/>
          <w:szCs w:val="24"/>
        </w:rPr>
        <w:t>,</w:t>
      </w:r>
      <w:r w:rsidR="006F7BBD" w:rsidRPr="00D53A04">
        <w:rPr>
          <w:rFonts w:ascii="Times New Roman" w:hAnsi="Times New Roman" w:cs="Times New Roman"/>
          <w:sz w:val="24"/>
          <w:szCs w:val="24"/>
        </w:rPr>
        <w:t xml:space="preserve"> из-за которых фирма отказала в выдаче займа. </w:t>
      </w:r>
      <w:r w:rsidR="00DF1F02" w:rsidRPr="00D53A04">
        <w:rPr>
          <w:rFonts w:ascii="Times New Roman" w:hAnsi="Times New Roman" w:cs="Times New Roman"/>
          <w:sz w:val="24"/>
          <w:szCs w:val="24"/>
        </w:rPr>
        <w:t>Аргументом правомерности выступало положение о строгой реальности договора займа – договор займа считается заключенным только с момента передачи вещи. Однако Кадыров настаивал на своих правах на денежную сумму.</w:t>
      </w:r>
    </w:p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Кто прав в споре? Ответ обоснуйте?</w:t>
      </w:r>
    </w:p>
    <w:p w:rsidR="00DF1F02" w:rsidRPr="00281101" w:rsidRDefault="00DF1F02" w:rsidP="00281101">
      <w:pPr>
        <w:pStyle w:val="a6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DF1F02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23A0" w:rsidRPr="00D53A04" w:rsidRDefault="001A23A0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F02" w:rsidRPr="00D53A04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9</w:t>
      </w:r>
      <w:r w:rsidR="00DF1F02" w:rsidRPr="00D53A04">
        <w:rPr>
          <w:rFonts w:ascii="Times New Roman" w:hAnsi="Times New Roman" w:cs="Times New Roman"/>
          <w:sz w:val="24"/>
          <w:szCs w:val="24"/>
        </w:rPr>
        <w:t>. Переведите латынь.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3 балла</w:t>
      </w:r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>).</w:t>
      </w:r>
    </w:p>
    <w:p w:rsidR="00DF1F02" w:rsidRPr="001A23A0" w:rsidRDefault="00D53A04" w:rsidP="00281101">
      <w:pPr>
        <w:pStyle w:val="1"/>
        <w:contextualSpacing/>
        <w:jc w:val="both"/>
        <w:rPr>
          <w:szCs w:val="24"/>
          <w:lang w:val="en-US"/>
        </w:rPr>
      </w:pPr>
      <w:r w:rsidRPr="001A23A0">
        <w:rPr>
          <w:szCs w:val="24"/>
          <w:lang w:val="en-US"/>
        </w:rPr>
        <w:t>9</w:t>
      </w:r>
      <w:r w:rsidR="00DF1F02" w:rsidRPr="001A23A0">
        <w:rPr>
          <w:szCs w:val="24"/>
          <w:lang w:val="en-US"/>
        </w:rPr>
        <w:t xml:space="preserve">.1. </w:t>
      </w:r>
      <w:r w:rsidR="00DF1F02" w:rsidRPr="00D53A04">
        <w:rPr>
          <w:szCs w:val="24"/>
          <w:lang w:val="en-US"/>
        </w:rPr>
        <w:t>Alma</w:t>
      </w:r>
      <w:r w:rsidR="00DF1F02" w:rsidRPr="001A23A0">
        <w:rPr>
          <w:szCs w:val="24"/>
          <w:lang w:val="en-US"/>
        </w:rPr>
        <w:t xml:space="preserve"> </w:t>
      </w:r>
      <w:r w:rsidR="00DF1F02" w:rsidRPr="00D53A04">
        <w:rPr>
          <w:szCs w:val="24"/>
          <w:lang w:val="en-US"/>
        </w:rPr>
        <w:t>mater</w:t>
      </w:r>
      <w:r w:rsidR="00DF1F02" w:rsidRPr="001A23A0">
        <w:rPr>
          <w:szCs w:val="24"/>
          <w:lang w:val="en-US"/>
        </w:rPr>
        <w:t xml:space="preserve"> </w:t>
      </w:r>
    </w:p>
    <w:p w:rsidR="001A23A0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A04">
        <w:rPr>
          <w:rFonts w:ascii="Times New Roman" w:hAnsi="Times New Roman" w:cs="Times New Roman"/>
          <w:sz w:val="24"/>
          <w:szCs w:val="24"/>
        </w:rPr>
        <w:t>Ответ</w:t>
      </w:r>
      <w:r w:rsidRPr="001A23A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A23A0" w:rsidRPr="001A23A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</w:t>
      </w:r>
    </w:p>
    <w:p w:rsidR="001A23A0" w:rsidRDefault="001A23A0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F1F02" w:rsidRPr="001A23A0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23A0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DF1F02" w:rsidRPr="001A23A0">
        <w:rPr>
          <w:rFonts w:ascii="Times New Roman" w:hAnsi="Times New Roman" w:cs="Times New Roman"/>
          <w:sz w:val="24"/>
          <w:szCs w:val="24"/>
          <w:lang w:val="en-US"/>
        </w:rPr>
        <w:t xml:space="preserve">.2. </w:t>
      </w:r>
      <w:r w:rsidR="00DF1F02" w:rsidRPr="00D53A04">
        <w:rPr>
          <w:rFonts w:ascii="Times New Roman" w:hAnsi="Times New Roman" w:cs="Times New Roman"/>
          <w:sz w:val="24"/>
          <w:szCs w:val="24"/>
        </w:rPr>
        <w:t>А</w:t>
      </w:r>
      <w:r w:rsidR="00DF1F02" w:rsidRPr="00D53A04">
        <w:rPr>
          <w:rFonts w:ascii="Times New Roman" w:hAnsi="Times New Roman" w:cs="Times New Roman"/>
          <w:sz w:val="24"/>
          <w:szCs w:val="24"/>
          <w:lang w:val="en-US"/>
        </w:rPr>
        <w:t>ctio</w:t>
      </w:r>
      <w:r w:rsidR="00DF1F02" w:rsidRPr="001A23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1F02" w:rsidRPr="00D53A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F1F02" w:rsidRPr="001A23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1F02" w:rsidRPr="00D53A04">
        <w:rPr>
          <w:rFonts w:ascii="Times New Roman" w:hAnsi="Times New Roman" w:cs="Times New Roman"/>
          <w:sz w:val="24"/>
          <w:szCs w:val="24"/>
          <w:lang w:val="en-US"/>
        </w:rPr>
        <w:t>rem</w:t>
      </w:r>
      <w:r w:rsidR="00DF1F02" w:rsidRPr="001A23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A23A0" w:rsidRPr="00C21F19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Ответ</w:t>
      </w:r>
      <w:r w:rsidRPr="00C21F19">
        <w:rPr>
          <w:rFonts w:ascii="Times New Roman" w:hAnsi="Times New Roman" w:cs="Times New Roman"/>
          <w:sz w:val="24"/>
          <w:szCs w:val="24"/>
        </w:rPr>
        <w:t xml:space="preserve">: </w:t>
      </w:r>
      <w:r w:rsidR="001A23A0" w:rsidRPr="00C21F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A23A0" w:rsidRPr="00C21F19" w:rsidRDefault="001A23A0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F02" w:rsidRPr="00C21F19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F19">
        <w:rPr>
          <w:rFonts w:ascii="Times New Roman" w:hAnsi="Times New Roman" w:cs="Times New Roman"/>
          <w:sz w:val="24"/>
          <w:szCs w:val="24"/>
        </w:rPr>
        <w:t>9</w:t>
      </w:r>
      <w:r w:rsidR="00DF1F02" w:rsidRPr="00C21F19">
        <w:rPr>
          <w:rFonts w:ascii="Times New Roman" w:hAnsi="Times New Roman" w:cs="Times New Roman"/>
          <w:sz w:val="24"/>
          <w:szCs w:val="24"/>
        </w:rPr>
        <w:t xml:space="preserve">.3. </w:t>
      </w:r>
      <w:r w:rsidR="00DF1F02" w:rsidRPr="00D53A04">
        <w:rPr>
          <w:rFonts w:ascii="Times New Roman" w:hAnsi="Times New Roman" w:cs="Times New Roman"/>
          <w:sz w:val="24"/>
          <w:szCs w:val="24"/>
          <w:lang w:val="en-US"/>
        </w:rPr>
        <w:t>Amor</w:t>
      </w:r>
      <w:r w:rsidR="00DF1F02" w:rsidRPr="00C21F19">
        <w:rPr>
          <w:rFonts w:ascii="Times New Roman" w:hAnsi="Times New Roman" w:cs="Times New Roman"/>
          <w:sz w:val="24"/>
          <w:szCs w:val="24"/>
        </w:rPr>
        <w:t xml:space="preserve"> </w:t>
      </w:r>
      <w:r w:rsidR="00DF1F02" w:rsidRPr="00D53A04">
        <w:rPr>
          <w:rFonts w:ascii="Times New Roman" w:hAnsi="Times New Roman" w:cs="Times New Roman"/>
          <w:sz w:val="24"/>
          <w:szCs w:val="24"/>
          <w:lang w:val="en-US"/>
        </w:rPr>
        <w:t>patriae</w:t>
      </w:r>
    </w:p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F02" w:rsidRPr="00D53A04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10</w:t>
      </w:r>
      <w:r w:rsidR="00DF1F02" w:rsidRPr="00D53A04">
        <w:rPr>
          <w:rFonts w:ascii="Times New Roman" w:hAnsi="Times New Roman" w:cs="Times New Roman"/>
          <w:sz w:val="24"/>
          <w:szCs w:val="24"/>
        </w:rPr>
        <w:t xml:space="preserve">. </w:t>
      </w:r>
      <w:r w:rsidR="00200108" w:rsidRPr="00D53A04">
        <w:rPr>
          <w:rFonts w:ascii="Times New Roman" w:hAnsi="Times New Roman" w:cs="Times New Roman"/>
          <w:sz w:val="24"/>
          <w:szCs w:val="24"/>
        </w:rPr>
        <w:t xml:space="preserve">На портретах изображены участники, пожалуй, самого известного судебного процесса дореволюционной России. Его примечательность заключалась, помимо прочего, в том, что это был процесс с участием присяжных заседателей. Ответьте на вопросы, представленные ниже.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2</w:t>
      </w:r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>0 баллов).</w:t>
      </w:r>
    </w:p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7"/>
        <w:gridCol w:w="4794"/>
      </w:tblGrid>
      <w:tr w:rsidR="00D53A04" w:rsidRPr="00D53A04" w:rsidTr="00DF1F02">
        <w:tc>
          <w:tcPr>
            <w:tcW w:w="4672" w:type="dxa"/>
          </w:tcPr>
          <w:p w:rsidR="00DF1F02" w:rsidRPr="00D53A04" w:rsidRDefault="00DF1F02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04">
              <w:rPr>
                <w:rFonts w:ascii="Times New Roman" w:hAnsi="Times New Roman" w:cs="Times New Roman"/>
                <w:sz w:val="24"/>
                <w:szCs w:val="24"/>
              </w:rPr>
              <w:object w:dxaOrig="9225" w:dyaOrig="9570">
                <v:shape id="_x0000_i1031" type="#_x0000_t75" style="width:234pt;height:270.75pt" o:ole="">
                  <v:imagedata r:id="rId30" o:title=""/>
                </v:shape>
                <o:OLEObject Type="Embed" ProgID="PBrush" ShapeID="_x0000_i1031" DrawAspect="Content" ObjectID="_1637502028" r:id="rId31"/>
              </w:object>
            </w:r>
          </w:p>
        </w:tc>
        <w:tc>
          <w:tcPr>
            <w:tcW w:w="4673" w:type="dxa"/>
          </w:tcPr>
          <w:p w:rsidR="00DF1F02" w:rsidRPr="00D53A04" w:rsidRDefault="00DF1F02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04">
              <w:rPr>
                <w:rFonts w:ascii="Times New Roman" w:hAnsi="Times New Roman" w:cs="Times New Roman"/>
                <w:sz w:val="24"/>
                <w:szCs w:val="24"/>
              </w:rPr>
              <w:object w:dxaOrig="8430" w:dyaOrig="8925">
                <v:shape id="_x0000_i1032" type="#_x0000_t75" style="width:234.75pt;height:273pt" o:ole="">
                  <v:imagedata r:id="rId32" o:title=""/>
                </v:shape>
                <o:OLEObject Type="Embed" ProgID="PBrush" ShapeID="_x0000_i1032" DrawAspect="Content" ObjectID="_1637502029" r:id="rId33"/>
              </w:object>
            </w:r>
          </w:p>
        </w:tc>
      </w:tr>
    </w:tbl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0108" w:rsidRPr="00D53A04" w:rsidRDefault="00F10E1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10.1. </w:t>
      </w:r>
      <w:r w:rsidR="00200108" w:rsidRPr="00D53A04">
        <w:rPr>
          <w:rFonts w:ascii="Times New Roman" w:hAnsi="Times New Roman" w:cs="Times New Roman"/>
          <w:sz w:val="24"/>
          <w:szCs w:val="24"/>
        </w:rPr>
        <w:t>Напишите имена тех, кто изображен на портретах. Какую роль они играли</w:t>
      </w:r>
      <w:r w:rsidR="009D0328" w:rsidRPr="00D53A04">
        <w:rPr>
          <w:rFonts w:ascii="Times New Roman" w:hAnsi="Times New Roman" w:cs="Times New Roman"/>
          <w:sz w:val="24"/>
          <w:szCs w:val="24"/>
        </w:rPr>
        <w:t xml:space="preserve"> в упомянутом судебном процессе?</w:t>
      </w:r>
    </w:p>
    <w:p w:rsidR="001A23A0" w:rsidRDefault="009D0328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1A23A0" w:rsidRDefault="001A23A0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0328" w:rsidRPr="00D53A04" w:rsidRDefault="009D0328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10.2. В каком году в России был введен суд присяжных? При каком императоре? Укажите название документа, вводившего суд присяжных.</w:t>
      </w:r>
    </w:p>
    <w:p w:rsidR="001A23A0" w:rsidRDefault="009D0328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1A23A0" w:rsidRDefault="001A23A0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18D1" w:rsidRPr="00D53A04" w:rsidRDefault="000C18D1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10.3. </w:t>
      </w:r>
      <w:r w:rsidR="00457F51" w:rsidRPr="00D53A04">
        <w:rPr>
          <w:rFonts w:ascii="Times New Roman" w:hAnsi="Times New Roman" w:cs="Times New Roman"/>
          <w:sz w:val="24"/>
          <w:szCs w:val="24"/>
        </w:rPr>
        <w:t>В какой системе судов в современной России существует суд присяжных? В каких судебных инстанциях?</w:t>
      </w:r>
    </w:p>
    <w:p w:rsidR="001A23A0" w:rsidRDefault="00457F51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1A23A0" w:rsidRDefault="001A23A0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7F51" w:rsidRPr="00D53A04" w:rsidRDefault="00457F51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10.4. Какова была численность присяжных заседателей </w:t>
      </w:r>
      <w:r w:rsidR="00CF3944" w:rsidRPr="00D53A04">
        <w:rPr>
          <w:rFonts w:ascii="Times New Roman" w:hAnsi="Times New Roman" w:cs="Times New Roman"/>
          <w:sz w:val="24"/>
          <w:szCs w:val="24"/>
        </w:rPr>
        <w:t xml:space="preserve">на процессах в дореволюционной России? Какова их численность на процессах в современной России? </w:t>
      </w:r>
    </w:p>
    <w:p w:rsidR="00CF3944" w:rsidRPr="00D53A04" w:rsidRDefault="00CF3944" w:rsidP="001A23A0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F3944" w:rsidRPr="00D53A04">
      <w:footerReference w:type="default" r:id="rId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634" w:rsidRDefault="00146634" w:rsidP="00D53A04">
      <w:pPr>
        <w:spacing w:after="0" w:line="240" w:lineRule="auto"/>
      </w:pPr>
      <w:r>
        <w:separator/>
      </w:r>
    </w:p>
  </w:endnote>
  <w:endnote w:type="continuationSeparator" w:id="0">
    <w:p w:rsidR="00146634" w:rsidRDefault="00146634" w:rsidP="00D5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3899416"/>
      <w:docPartObj>
        <w:docPartGallery w:val="Page Numbers (Bottom of Page)"/>
        <w:docPartUnique/>
      </w:docPartObj>
    </w:sdtPr>
    <w:sdtEndPr/>
    <w:sdtContent>
      <w:p w:rsidR="00D53A04" w:rsidRDefault="00D53A0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A47">
          <w:rPr>
            <w:noProof/>
          </w:rPr>
          <w:t>1</w:t>
        </w:r>
        <w:r>
          <w:fldChar w:fldCharType="end"/>
        </w:r>
      </w:p>
    </w:sdtContent>
  </w:sdt>
  <w:p w:rsidR="00D53A04" w:rsidRDefault="00D53A0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634" w:rsidRDefault="00146634" w:rsidP="00D53A04">
      <w:pPr>
        <w:spacing w:after="0" w:line="240" w:lineRule="auto"/>
      </w:pPr>
      <w:r>
        <w:separator/>
      </w:r>
    </w:p>
  </w:footnote>
  <w:footnote w:type="continuationSeparator" w:id="0">
    <w:p w:rsidR="00146634" w:rsidRDefault="00146634" w:rsidP="00D53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73D36"/>
    <w:multiLevelType w:val="multilevel"/>
    <w:tmpl w:val="064E21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B162C"/>
    <w:multiLevelType w:val="multilevel"/>
    <w:tmpl w:val="064E21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2A5073"/>
    <w:multiLevelType w:val="multilevel"/>
    <w:tmpl w:val="C674F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72"/>
    <w:rsid w:val="000810A6"/>
    <w:rsid w:val="000C18D1"/>
    <w:rsid w:val="000D5C9E"/>
    <w:rsid w:val="00146634"/>
    <w:rsid w:val="001A23A0"/>
    <w:rsid w:val="001D4D77"/>
    <w:rsid w:val="00200108"/>
    <w:rsid w:val="002550B4"/>
    <w:rsid w:val="00281101"/>
    <w:rsid w:val="0039142F"/>
    <w:rsid w:val="003A1112"/>
    <w:rsid w:val="00457F51"/>
    <w:rsid w:val="004C2B72"/>
    <w:rsid w:val="00524E26"/>
    <w:rsid w:val="0057792D"/>
    <w:rsid w:val="005E22A1"/>
    <w:rsid w:val="00607F74"/>
    <w:rsid w:val="00621A47"/>
    <w:rsid w:val="00623D14"/>
    <w:rsid w:val="006F2D53"/>
    <w:rsid w:val="006F7BBD"/>
    <w:rsid w:val="00716586"/>
    <w:rsid w:val="0078647C"/>
    <w:rsid w:val="007E6018"/>
    <w:rsid w:val="00867581"/>
    <w:rsid w:val="00934A1F"/>
    <w:rsid w:val="009D0328"/>
    <w:rsid w:val="009F38DD"/>
    <w:rsid w:val="00B12E66"/>
    <w:rsid w:val="00B614D0"/>
    <w:rsid w:val="00B64ADC"/>
    <w:rsid w:val="00B82FCE"/>
    <w:rsid w:val="00BC6A4A"/>
    <w:rsid w:val="00C21F19"/>
    <w:rsid w:val="00CF3944"/>
    <w:rsid w:val="00D14488"/>
    <w:rsid w:val="00D23FE1"/>
    <w:rsid w:val="00D53A04"/>
    <w:rsid w:val="00D917FB"/>
    <w:rsid w:val="00DF1F02"/>
    <w:rsid w:val="00DF7095"/>
    <w:rsid w:val="00E308D5"/>
    <w:rsid w:val="00E87450"/>
    <w:rsid w:val="00E93318"/>
    <w:rsid w:val="00EA0BE3"/>
    <w:rsid w:val="00EB2128"/>
    <w:rsid w:val="00F10E12"/>
    <w:rsid w:val="00F65B40"/>
    <w:rsid w:val="00FE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33C5555F-D665-4E98-B957-01474024A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308D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308D5"/>
    <w:pPr>
      <w:ind w:left="720"/>
      <w:contextualSpacing/>
    </w:pPr>
  </w:style>
  <w:style w:type="paragraph" w:styleId="a6">
    <w:name w:val="No Spacing"/>
    <w:uiPriority w:val="1"/>
    <w:qFormat/>
    <w:rsid w:val="00D14488"/>
    <w:pPr>
      <w:spacing w:after="0" w:line="240" w:lineRule="auto"/>
    </w:pPr>
  </w:style>
  <w:style w:type="paragraph" w:customStyle="1" w:styleId="1">
    <w:name w:val="Обычный1"/>
    <w:rsid w:val="00DF1F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5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3A04"/>
  </w:style>
  <w:style w:type="paragraph" w:styleId="a9">
    <w:name w:val="footer"/>
    <w:basedOn w:val="a"/>
    <w:link w:val="aa"/>
    <w:uiPriority w:val="99"/>
    <w:unhideWhenUsed/>
    <w:rsid w:val="00D5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3A04"/>
  </w:style>
  <w:style w:type="paragraph" w:styleId="ab">
    <w:name w:val="Balloon Text"/>
    <w:basedOn w:val="a"/>
    <w:link w:val="ac"/>
    <w:uiPriority w:val="99"/>
    <w:semiHidden/>
    <w:unhideWhenUsed/>
    <w:rsid w:val="00B64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4A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6788/fd830e7cf3c0e1074ca35a580314701483ff611a/" TargetMode="External"/><Relationship Id="rId13" Type="http://schemas.openxmlformats.org/officeDocument/2006/relationships/hyperlink" Target="http://www.consultant.ru/document/cons_doc_LAW_336788/57aab780bd6bda63d406bf99082ab3b3afe269ab/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34" Type="http://schemas.openxmlformats.org/officeDocument/2006/relationships/footer" Target="footer1.xml"/><Relationship Id="rId7" Type="http://schemas.openxmlformats.org/officeDocument/2006/relationships/hyperlink" Target="http://www.consultant.ru/document/cons_doc_LAW_336788/a65dac489bf58afbf78d6fbc5ad58048769b2a93/" TargetMode="External"/><Relationship Id="rId12" Type="http://schemas.openxmlformats.org/officeDocument/2006/relationships/hyperlink" Target="http://www.consultant.ru/document/cons_doc_LAW_336788/46d2db2c021e854a8c4ba858e17e2cd6a7a62ac1/" TargetMode="External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image" Target="media/image3.png"/><Relationship Id="rId29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336788/e4991aa8c8b3c2ea4476b80e5be89542518d1287/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336788/adad84c3db53a9f9b7baf3187fc7ad830785dc4f/" TargetMode="External"/><Relationship Id="rId23" Type="http://schemas.openxmlformats.org/officeDocument/2006/relationships/oleObject" Target="embeddings/oleObject4.bin"/><Relationship Id="rId28" Type="http://schemas.openxmlformats.org/officeDocument/2006/relationships/image" Target="media/image7.png"/><Relationship Id="rId36" Type="http://schemas.openxmlformats.org/officeDocument/2006/relationships/theme" Target="theme/theme1.xml"/><Relationship Id="rId10" Type="http://schemas.openxmlformats.org/officeDocument/2006/relationships/hyperlink" Target="http://www.consultant.ru/document/cons_doc_LAW_336788/fbf561e8e76ded47846e0b625229d7933bbcc93a/" TargetMode="External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36788/e07bf68ff3bfe606f1eb813350a1a14719d8048d/" TargetMode="External"/><Relationship Id="rId14" Type="http://schemas.openxmlformats.org/officeDocument/2006/relationships/hyperlink" Target="http://www.consultant.ru/document/cons_doc_LAW_336788/74d65340228d64cd6c19a51708f37d4294824ebb/" TargetMode="External"/><Relationship Id="rId22" Type="http://schemas.openxmlformats.org/officeDocument/2006/relationships/image" Target="media/image4.png"/><Relationship Id="rId27" Type="http://schemas.openxmlformats.org/officeDocument/2006/relationships/oleObject" Target="embeddings/oleObject6.bin"/><Relationship Id="rId30" Type="http://schemas.openxmlformats.org/officeDocument/2006/relationships/image" Target="media/image9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3080</Words>
  <Characters>17561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2019-12-10T13:53:00Z</dcterms:created>
  <dcterms:modified xsi:type="dcterms:W3CDTF">2019-12-10T13:53:00Z</dcterms:modified>
</cp:coreProperties>
</file>